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270" w:firstLine="0"/>
        <w:jc w:val="center"/>
        <w:rPr>
          <w:rFonts w:ascii="Montserrat" w:cs="Montserrat" w:eastAsia="Montserrat" w:hAnsi="Montserrat"/>
          <w:b w:val="1"/>
          <w:i w:val="1"/>
          <w:color w:val="5c8aa8"/>
          <w:sz w:val="4"/>
          <w:szCs w:val="4"/>
        </w:rPr>
      </w:pPr>
      <w:r w:rsidDel="00000000" w:rsidR="00000000" w:rsidRPr="00000000">
        <w:rPr>
          <w:rFonts w:ascii="Montserrat" w:cs="Montserrat" w:eastAsia="Montserrat" w:hAnsi="Montserrat"/>
          <w:b w:val="1"/>
          <w:i w:val="1"/>
          <w:color w:val="5c8aa8"/>
          <w:sz w:val="4"/>
          <w:szCs w:val="4"/>
          <w:rtl w:val="0"/>
        </w:rPr>
        <w:br w:type="textWrapping"/>
        <w:br w:type="textWrapping"/>
      </w:r>
    </w:p>
    <w:p w:rsidR="00000000" w:rsidDel="00000000" w:rsidP="00000000" w:rsidRDefault="00000000" w:rsidRPr="00000000" w14:paraId="00000002">
      <w:pPr>
        <w:widowControl w:val="0"/>
        <w:ind w:left="-270" w:firstLine="0"/>
        <w:jc w:val="center"/>
        <w:rPr>
          <w:rFonts w:ascii="Montserrat" w:cs="Montserrat" w:eastAsia="Montserrat" w:hAnsi="Montserrat"/>
          <w:b w:val="1"/>
          <w:i w:val="1"/>
          <w:color w:val="5c8aa8"/>
          <w:sz w:val="34"/>
          <w:szCs w:val="34"/>
        </w:rPr>
      </w:pPr>
      <w:r w:rsidDel="00000000" w:rsidR="00000000" w:rsidRPr="00000000">
        <w:rPr>
          <w:rtl w:val="0"/>
        </w:rPr>
      </w:r>
    </w:p>
    <w:p w:rsidR="00000000" w:rsidDel="00000000" w:rsidP="00000000" w:rsidRDefault="00000000" w:rsidRPr="00000000" w14:paraId="00000003">
      <w:pPr>
        <w:widowControl w:val="0"/>
        <w:ind w:left="-270" w:firstLine="0"/>
        <w:jc w:val="center"/>
        <w:rPr>
          <w:rFonts w:ascii="Montserrat" w:cs="Montserrat" w:eastAsia="Montserrat" w:hAnsi="Montserrat"/>
          <w:b w:val="1"/>
          <w:i w:val="1"/>
          <w:color w:val="5c8aa8"/>
          <w:sz w:val="34"/>
          <w:szCs w:val="34"/>
        </w:rPr>
      </w:pPr>
      <w:r w:rsidDel="00000000" w:rsidR="00000000" w:rsidRPr="00000000">
        <w:rPr>
          <w:rFonts w:ascii="Montserrat" w:cs="Montserrat" w:eastAsia="Montserrat" w:hAnsi="Montserrat"/>
          <w:b w:val="1"/>
          <w:i w:val="1"/>
          <w:color w:val="5c8aa8"/>
          <w:sz w:val="34"/>
          <w:szCs w:val="34"/>
          <w:rtl w:val="0"/>
        </w:rPr>
        <w:t xml:space="preserve">Holiday Joy from the Inside Out - Let’s Plan Together</w:t>
      </w:r>
    </w:p>
    <w:p w:rsidR="00000000" w:rsidDel="00000000" w:rsidP="00000000" w:rsidRDefault="00000000" w:rsidRPr="00000000" w14:paraId="00000004">
      <w:pPr>
        <w:widowControl w:val="0"/>
        <w:ind w:left="-270" w:firstLine="0"/>
        <w:rPr>
          <w:sz w:val="2"/>
          <w:szCs w:val="2"/>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ind w:left="-180" w:right="-360" w:firstLine="0"/>
        <w:rPr>
          <w:sz w:val="2"/>
          <w:szCs w:val="2"/>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ind w:left="-180" w:right="-360" w:firstLine="0"/>
        <w:rPr>
          <w:sz w:val="2"/>
          <w:szCs w:val="2"/>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ind w:left="-180" w:right="-360" w:firstLine="0"/>
        <w:rPr>
          <w:sz w:val="2"/>
          <w:szCs w:val="2"/>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ind w:left="-180" w:right="-360" w:firstLine="0"/>
        <w:rPr>
          <w:sz w:val="2"/>
          <w:szCs w:val="2"/>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ind w:left="-180" w:right="-360" w:firstLine="0"/>
        <w:rPr>
          <w:sz w:val="2"/>
          <w:szCs w:val="2"/>
        </w:rPr>
      </w:pPr>
      <w:r w:rsidDel="00000000" w:rsidR="00000000" w:rsidRPr="00000000">
        <w:rPr>
          <w:rtl w:val="0"/>
        </w:rPr>
      </w:r>
    </w:p>
    <w:p w:rsidR="00000000" w:rsidDel="00000000" w:rsidP="00000000" w:rsidRDefault="00000000" w:rsidRPr="00000000" w14:paraId="0000000A">
      <w:pPr>
        <w:rPr>
          <w:sz w:val="2"/>
          <w:szCs w:val="2"/>
        </w:rPr>
      </w:pPr>
      <w:r w:rsidDel="00000000" w:rsidR="00000000" w:rsidRPr="00000000">
        <w:rPr>
          <w:rtl w:val="0"/>
        </w:rPr>
      </w:r>
    </w:p>
    <w:p w:rsidR="00000000" w:rsidDel="00000000" w:rsidP="00000000" w:rsidRDefault="00000000" w:rsidRPr="00000000" w14:paraId="0000000B">
      <w:pPr>
        <w:rPr>
          <w:sz w:val="2"/>
          <w:szCs w:val="2"/>
        </w:rPr>
      </w:pPr>
      <w:r w:rsidDel="00000000" w:rsidR="00000000" w:rsidRPr="00000000">
        <w:rPr>
          <w:rtl w:val="0"/>
        </w:rPr>
      </w:r>
    </w:p>
    <w:tbl>
      <w:tblPr>
        <w:tblStyle w:val="Table1"/>
        <w:tblW w:w="1143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30"/>
        <w:tblGridChange w:id="0">
          <w:tblGrid>
            <w:gridCol w:w="11430"/>
          </w:tblGrid>
        </w:tblGridChange>
      </w:tblGrid>
      <w:tr>
        <w:trPr>
          <w:cantSplit w:val="0"/>
          <w:trHeight w:val="585" w:hRule="atLeast"/>
          <w:tblHeader w:val="0"/>
        </w:trPr>
        <w:tc>
          <w:tcPr>
            <w:shd w:fill="224572"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rFonts w:ascii="Montserrat SemiBold" w:cs="Montserrat SemiBold" w:eastAsia="Montserrat SemiBold" w:hAnsi="Montserrat SemiBold"/>
                <w:color w:val="f2f2f2"/>
                <w:sz w:val="30"/>
                <w:szCs w:val="30"/>
              </w:rPr>
            </w:pPr>
            <w:r w:rsidDel="00000000" w:rsidR="00000000" w:rsidRPr="00000000">
              <w:rPr>
                <w:rFonts w:ascii="Montserrat SemiBold" w:cs="Montserrat SemiBold" w:eastAsia="Montserrat SemiBold" w:hAnsi="Montserrat SemiBold"/>
                <w:color w:val="f2f2f2"/>
                <w:sz w:val="30"/>
                <w:szCs w:val="30"/>
                <w:rtl w:val="0"/>
              </w:rPr>
              <w:t xml:space="preserve">December 2022 </w:t>
            </w:r>
            <w:r w:rsidDel="00000000" w:rsidR="00000000" w:rsidRPr="00000000">
              <w:rPr>
                <w:rFonts w:ascii="Montserrat SemiBold" w:cs="Montserrat SemiBold" w:eastAsia="Montserrat SemiBold" w:hAnsi="Montserrat SemiBold"/>
                <w:i w:val="1"/>
                <w:color w:val="f2f2f2"/>
                <w:sz w:val="30"/>
                <w:szCs w:val="30"/>
                <w:rtl w:val="0"/>
              </w:rPr>
              <w:t xml:space="preserve">Live Interactive Classes</w:t>
            </w:r>
            <w:r w:rsidDel="00000000" w:rsidR="00000000" w:rsidRPr="00000000">
              <w:rPr>
                <w:rFonts w:ascii="Montserrat SemiBold" w:cs="Montserrat SemiBold" w:eastAsia="Montserrat SemiBold" w:hAnsi="Montserrat SemiBold"/>
                <w:color w:val="f2f2f2"/>
                <w:sz w:val="30"/>
                <w:szCs w:val="30"/>
                <w:rtl w:val="0"/>
              </w:rPr>
              <w:t xml:space="preserve"> - Register Today!</w:t>
            </w:r>
          </w:p>
          <w:p w:rsidR="00000000" w:rsidDel="00000000" w:rsidP="00000000" w:rsidRDefault="00000000" w:rsidRPr="00000000" w14:paraId="0000000D">
            <w:pPr>
              <w:widowControl w:val="0"/>
              <w:jc w:val="center"/>
              <w:rPr>
                <w:rFonts w:ascii="Montserrat" w:cs="Montserrat" w:eastAsia="Montserrat" w:hAnsi="Montserrat"/>
                <w:i w:val="1"/>
                <w:color w:val="dff7f8"/>
                <w:sz w:val="28"/>
                <w:szCs w:val="28"/>
              </w:rPr>
            </w:pPr>
            <w:r w:rsidDel="00000000" w:rsidR="00000000" w:rsidRPr="00000000">
              <w:rPr>
                <w:rFonts w:ascii="Montserrat" w:cs="Montserrat" w:eastAsia="Montserrat" w:hAnsi="Montserrat"/>
                <w:color w:val="f2f2f2"/>
                <w:sz w:val="28"/>
                <w:szCs w:val="28"/>
                <w:rtl w:val="0"/>
              </w:rPr>
              <w:t xml:space="preserve">Learn more in the related</w:t>
            </w:r>
            <w:hyperlink r:id="rId6">
              <w:r w:rsidDel="00000000" w:rsidR="00000000" w:rsidRPr="00000000">
                <w:rPr>
                  <w:rFonts w:ascii="Montserrat" w:cs="Montserrat" w:eastAsia="Montserrat" w:hAnsi="Montserrat"/>
                  <w:color w:val="1155cc"/>
                  <w:sz w:val="28"/>
                  <w:szCs w:val="28"/>
                  <w:u w:val="single"/>
                  <w:rtl w:val="0"/>
                </w:rPr>
                <w:t xml:space="preserve"> </w:t>
              </w:r>
            </w:hyperlink>
            <w:hyperlink r:id="rId7">
              <w:r w:rsidDel="00000000" w:rsidR="00000000" w:rsidRPr="00000000">
                <w:rPr>
                  <w:rFonts w:ascii="Montserrat" w:cs="Montserrat" w:eastAsia="Montserrat" w:hAnsi="Montserrat"/>
                  <w:i w:val="1"/>
                  <w:color w:val="dff7f8"/>
                  <w:sz w:val="28"/>
                  <w:szCs w:val="28"/>
                  <w:u w:val="single"/>
                  <w:rtl w:val="0"/>
                </w:rPr>
                <w:t xml:space="preserve">Quick Video Solutions </w:t>
              </w:r>
            </w:hyperlink>
            <w:hyperlink r:id="rId8">
              <w:r w:rsidDel="00000000" w:rsidR="00000000" w:rsidRPr="00000000">
                <w:rPr>
                  <w:rFonts w:ascii="Montserrat" w:cs="Montserrat" w:eastAsia="Montserrat" w:hAnsi="Montserrat"/>
                  <w:i w:val="1"/>
                  <w:color w:val="dff7f8"/>
                  <w:sz w:val="28"/>
                  <w:szCs w:val="28"/>
                  <w:u w:val="single"/>
                  <w:rtl w:val="0"/>
                </w:rPr>
                <w:t xml:space="preserve">Libraries</w:t>
              </w:r>
            </w:hyperlink>
            <w:r w:rsidDel="00000000" w:rsidR="00000000" w:rsidRPr="00000000">
              <w:rPr>
                <w:rtl w:val="0"/>
              </w:rPr>
            </w:r>
          </w:p>
        </w:tc>
      </w:tr>
    </w:tbl>
    <w:p w:rsidR="00000000" w:rsidDel="00000000" w:rsidP="00000000" w:rsidRDefault="00000000" w:rsidRPr="00000000" w14:paraId="0000000E">
      <w:pPr>
        <w:rPr>
          <w:sz w:val="2"/>
          <w:szCs w:val="2"/>
        </w:rPr>
      </w:pPr>
      <w:r w:rsidDel="00000000" w:rsidR="00000000" w:rsidRPr="00000000">
        <w:rPr>
          <w:rtl w:val="0"/>
        </w:rPr>
      </w:r>
    </w:p>
    <w:p w:rsidR="00000000" w:rsidDel="00000000" w:rsidP="00000000" w:rsidRDefault="00000000" w:rsidRPr="00000000" w14:paraId="0000000F">
      <w:pPr>
        <w:rPr>
          <w:sz w:val="2"/>
          <w:szCs w:val="2"/>
        </w:rPr>
      </w:pPr>
      <w:r w:rsidDel="00000000" w:rsidR="00000000" w:rsidRPr="00000000">
        <w:rPr>
          <w:rtl w:val="0"/>
        </w:rPr>
      </w:r>
    </w:p>
    <w:p w:rsidR="00000000" w:rsidDel="00000000" w:rsidP="00000000" w:rsidRDefault="00000000" w:rsidRPr="00000000" w14:paraId="00000010">
      <w:pPr>
        <w:rPr>
          <w:sz w:val="2"/>
          <w:szCs w:val="2"/>
        </w:rPr>
      </w:pPr>
      <w:r w:rsidDel="00000000" w:rsidR="00000000" w:rsidRPr="00000000">
        <w:rPr>
          <w:rtl w:val="0"/>
        </w:rPr>
      </w:r>
    </w:p>
    <w:p w:rsidR="00000000" w:rsidDel="00000000" w:rsidP="00000000" w:rsidRDefault="00000000" w:rsidRPr="00000000" w14:paraId="00000011">
      <w:pPr>
        <w:rPr>
          <w:sz w:val="2"/>
          <w:szCs w:val="2"/>
        </w:rPr>
      </w:pPr>
      <w:r w:rsidDel="00000000" w:rsidR="00000000" w:rsidRPr="00000000">
        <w:rPr>
          <w:rtl w:val="0"/>
        </w:rPr>
      </w:r>
    </w:p>
    <w:p w:rsidR="00000000" w:rsidDel="00000000" w:rsidP="00000000" w:rsidRDefault="00000000" w:rsidRPr="00000000" w14:paraId="00000012">
      <w:pPr>
        <w:rPr>
          <w:sz w:val="2"/>
          <w:szCs w:val="2"/>
        </w:rPr>
      </w:pPr>
      <w:r w:rsidDel="00000000" w:rsidR="00000000" w:rsidRPr="00000000">
        <w:rPr>
          <w:rtl w:val="0"/>
        </w:rPr>
      </w:r>
    </w:p>
    <w:p w:rsidR="00000000" w:rsidDel="00000000" w:rsidP="00000000" w:rsidRDefault="00000000" w:rsidRPr="00000000" w14:paraId="00000013">
      <w:pPr>
        <w:rPr>
          <w:sz w:val="2"/>
          <w:szCs w:val="2"/>
        </w:rPr>
      </w:pPr>
      <w:r w:rsidDel="00000000" w:rsidR="00000000" w:rsidRPr="00000000">
        <w:rPr>
          <w:rtl w:val="0"/>
        </w:rPr>
      </w:r>
    </w:p>
    <w:p w:rsidR="00000000" w:rsidDel="00000000" w:rsidP="00000000" w:rsidRDefault="00000000" w:rsidRPr="00000000" w14:paraId="00000014">
      <w:pPr>
        <w:rPr>
          <w:sz w:val="2"/>
          <w:szCs w:val="2"/>
        </w:rPr>
      </w:pPr>
      <w:r w:rsidDel="00000000" w:rsidR="00000000" w:rsidRPr="00000000">
        <w:rPr>
          <w:rtl w:val="0"/>
        </w:rPr>
      </w:r>
    </w:p>
    <w:tbl>
      <w:tblPr>
        <w:tblStyle w:val="Table2"/>
        <w:tblW w:w="11415.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15"/>
        <w:tblGridChange w:id="0">
          <w:tblGrid>
            <w:gridCol w:w="11415"/>
          </w:tblGrid>
        </w:tblGridChange>
      </w:tblGrid>
      <w:tr>
        <w:trPr>
          <w:cantSplit w:val="0"/>
          <w:trHeight w:val="3720" w:hRule="atLeast"/>
          <w:tblHeader w:val="0"/>
        </w:trPr>
        <w:tc>
          <w:tcPr>
            <w:tcBorders>
              <w:top w:color="224572" w:space="0" w:sz="12" w:val="single"/>
              <w:left w:color="224572" w:space="0" w:sz="12" w:val="single"/>
              <w:bottom w:color="224572" w:space="0" w:sz="12" w:val="single"/>
              <w:right w:color="224572" w:space="0" w:sz="12" w:val="single"/>
            </w:tcBorders>
            <w:shd w:fill="dff7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76" w:lineRule="auto"/>
              <w:rPr>
                <w:rFonts w:ascii="Montserrat" w:cs="Montserrat" w:eastAsia="Montserrat" w:hAnsi="Montserrat"/>
                <w:color w:val="ef652b"/>
                <w:sz w:val="24"/>
                <w:szCs w:val="24"/>
              </w:rPr>
            </w:pPr>
            <w:r w:rsidDel="00000000" w:rsidR="00000000" w:rsidRPr="00000000">
              <w:rPr>
                <w:rFonts w:ascii="Montserrat SemiBold" w:cs="Montserrat SemiBold" w:eastAsia="Montserrat SemiBold" w:hAnsi="Montserrat SemiBold"/>
                <w:color w:val="f36b4b"/>
                <w:sz w:val="24"/>
                <w:szCs w:val="24"/>
                <w:rtl w:val="0"/>
              </w:rPr>
              <w:t xml:space="preserve">MON  12/5 8pm </w:t>
            </w:r>
            <w:hyperlink r:id="rId9">
              <w:r w:rsidDel="00000000" w:rsidR="00000000" w:rsidRPr="00000000">
                <w:rPr>
                  <w:rFonts w:ascii="Montserrat SemiBold" w:cs="Montserrat SemiBold" w:eastAsia="Montserrat SemiBold" w:hAnsi="Montserrat SemiBold"/>
                  <w:color w:val="1155cc"/>
                  <w:sz w:val="24"/>
                  <w:szCs w:val="24"/>
                  <w:u w:val="single"/>
                  <w:rtl w:val="0"/>
                </w:rPr>
                <w:t xml:space="preserve">How to Ride the Emotional Rollercoaster of College Acceptance and Rejections</w:t>
              </w:r>
            </w:hyperlink>
            <w:r w:rsidDel="00000000" w:rsidR="00000000" w:rsidRPr="00000000">
              <w:rPr>
                <w:rFonts w:ascii="Montserrat" w:cs="Montserrat" w:eastAsia="Montserrat" w:hAnsi="Montserrat"/>
                <w:color w:val="224572"/>
                <w:sz w:val="24"/>
                <w:szCs w:val="24"/>
                <w:rtl w:val="0"/>
              </w:rPr>
              <w:t xml:space="preserve"> College acceptance and rejection can be an emotional rollercoaster for your child. Let’s talk about how to prepare them and prepare yourself for this process.</w:t>
            </w:r>
            <w:r w:rsidDel="00000000" w:rsidR="00000000" w:rsidRPr="00000000">
              <w:rPr>
                <w:rFonts w:ascii="Montserrat" w:cs="Montserrat" w:eastAsia="Montserrat" w:hAnsi="Montserrat"/>
                <w:color w:val="224572"/>
                <w:sz w:val="24"/>
                <w:szCs w:val="24"/>
                <w:rtl w:val="0"/>
              </w:rPr>
              <w:t xml:space="preserve"> </w:t>
            </w:r>
            <w:r w:rsidDel="00000000" w:rsidR="00000000" w:rsidRPr="00000000">
              <w:rPr>
                <w:rFonts w:ascii="Montserrat Medium" w:cs="Montserrat Medium" w:eastAsia="Montserrat Medium" w:hAnsi="Montserrat Medium"/>
                <w:color w:val="224572"/>
                <w:sz w:val="24"/>
                <w:szCs w:val="24"/>
                <w:rtl w:val="0"/>
              </w:rPr>
              <w:t xml:space="preserve">Find related on-demand brief videos and </w:t>
            </w:r>
            <w:r w:rsidDel="00000000" w:rsidR="00000000" w:rsidRPr="00000000">
              <w:rPr>
                <w:rFonts w:ascii="Montserrat Medium" w:cs="Montserrat Medium" w:eastAsia="Montserrat Medium" w:hAnsi="Montserrat Medium"/>
                <w:color w:val="224572"/>
                <w:sz w:val="24"/>
                <w:szCs w:val="24"/>
                <w:rtl w:val="0"/>
              </w:rPr>
              <w:t xml:space="preserve">handouts in our Quick Video Solutions Library: </w:t>
            </w:r>
            <w:r w:rsidDel="00000000" w:rsidR="00000000" w:rsidRPr="00000000">
              <w:rPr>
                <w:rFonts w:ascii="Montserrat Medium" w:cs="Montserrat Medium" w:eastAsia="Montserrat Medium" w:hAnsi="Montserrat Medium"/>
                <w:color w:val="224572"/>
                <w:rtl w:val="0"/>
              </w:rPr>
              <w:t xml:space="preserve"> </w:t>
            </w:r>
            <w:hyperlink r:id="rId10">
              <w:r w:rsidDel="00000000" w:rsidR="00000000" w:rsidRPr="00000000">
                <w:rPr>
                  <w:rFonts w:ascii="Montserrat" w:cs="Montserrat" w:eastAsia="Montserrat" w:hAnsi="Montserrat"/>
                  <w:color w:val="1155cc"/>
                  <w:sz w:val="24"/>
                  <w:szCs w:val="24"/>
                  <w:u w:val="single"/>
                  <w:rtl w:val="0"/>
                </w:rPr>
                <w:t xml:space="preserve">Teenagers - Support, Inspire, and Connect</w:t>
              </w:r>
            </w:hyperlink>
            <w:hyperlink r:id="rId11">
              <w:r w:rsidDel="00000000" w:rsidR="00000000" w:rsidRPr="00000000">
                <w:rPr>
                  <w:rFonts w:ascii="Montserrat" w:cs="Montserrat" w:eastAsia="Montserrat" w:hAnsi="Montserrat"/>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16">
            <w:pPr>
              <w:widowControl w:val="0"/>
              <w:spacing w:line="276" w:lineRule="auto"/>
              <w:rPr>
                <w:rFonts w:ascii="Montserrat SemiBold" w:cs="Montserrat SemiBold" w:eastAsia="Montserrat SemiBold" w:hAnsi="Montserrat SemiBold"/>
                <w:color w:val="224572"/>
                <w:sz w:val="24"/>
                <w:szCs w:val="24"/>
              </w:rPr>
            </w:pPr>
            <w:r w:rsidDel="00000000" w:rsidR="00000000" w:rsidRPr="00000000">
              <w:pict>
                <v:rect style="width:0.0pt;height:1.5pt" o:hr="t" o:hrstd="t" o:hralign="center" fillcolor="#A0A0A0" stroked="f"/>
              </w:pict>
            </w:r>
            <w:r w:rsidDel="00000000" w:rsidR="00000000" w:rsidRPr="00000000">
              <w:rPr>
                <w:rFonts w:ascii="Montserrat SemiBold" w:cs="Montserrat SemiBold" w:eastAsia="Montserrat SemiBold" w:hAnsi="Montserrat SemiBold"/>
                <w:color w:val="f36b4b"/>
                <w:sz w:val="24"/>
                <w:szCs w:val="24"/>
                <w:rtl w:val="0"/>
              </w:rPr>
              <w:t xml:space="preserve">TUE  12/6 12pm  </w:t>
            </w:r>
            <w:hyperlink r:id="rId12">
              <w:r w:rsidDel="00000000" w:rsidR="00000000" w:rsidRPr="00000000">
                <w:rPr>
                  <w:rFonts w:ascii="Montserrat SemiBold" w:cs="Montserrat SemiBold" w:eastAsia="Montserrat SemiBold" w:hAnsi="Montserrat SemiBold"/>
                  <w:color w:val="1155cc"/>
                  <w:sz w:val="24"/>
                  <w:szCs w:val="24"/>
                  <w:u w:val="single"/>
                  <w:rtl w:val="0"/>
                </w:rPr>
                <w:t xml:space="preserve">Q&amp;A with Ruth: Less Stress and More Peace this Holiday Season -  December ’22</w:t>
              </w:r>
            </w:hyperlink>
            <w:hyperlink r:id="rId13">
              <w:r w:rsidDel="00000000" w:rsidR="00000000" w:rsidRPr="00000000">
                <w:rPr>
                  <w:rFonts w:ascii="Montserrat Medium" w:cs="Montserrat Medium" w:eastAsia="Montserrat Medium" w:hAnsi="Montserrat Medium"/>
                  <w:color w:val="1155cc"/>
                  <w:sz w:val="24"/>
                  <w:szCs w:val="24"/>
                  <w:u w:val="single"/>
                  <w:rtl w:val="0"/>
                </w:rPr>
                <w:t xml:space="preserve"> </w:t>
              </w:r>
            </w:hyperlink>
            <w:r w:rsidDel="00000000" w:rsidR="00000000" w:rsidRPr="00000000">
              <w:rPr>
                <w:rFonts w:ascii="Montserrat Medium" w:cs="Montserrat Medium" w:eastAsia="Montserrat Medium" w:hAnsi="Montserrat Medium"/>
                <w:color w:val="224572"/>
                <w:sz w:val="24"/>
                <w:szCs w:val="24"/>
                <w:rtl w:val="0"/>
              </w:rPr>
              <w:t xml:space="preserve">Find related on-demand brief videos and handouts in our</w:t>
            </w:r>
            <w:r w:rsidDel="00000000" w:rsidR="00000000" w:rsidRPr="00000000">
              <w:rPr>
                <w:rFonts w:ascii="Montserrat Medium" w:cs="Montserrat Medium" w:eastAsia="Montserrat Medium" w:hAnsi="Montserrat Medium"/>
                <w:color w:val="224572"/>
                <w:rtl w:val="0"/>
              </w:rPr>
              <w:t xml:space="preserve"> </w:t>
            </w:r>
            <w:r w:rsidDel="00000000" w:rsidR="00000000" w:rsidRPr="00000000">
              <w:rPr>
                <w:rFonts w:ascii="Montserrat Medium" w:cs="Montserrat Medium" w:eastAsia="Montserrat Medium" w:hAnsi="Montserrat Medium"/>
                <w:color w:val="224572"/>
                <w:sz w:val="24"/>
                <w:szCs w:val="24"/>
                <w:rtl w:val="0"/>
              </w:rPr>
              <w:t xml:space="preserve">Quick Video Solutions Libraries: </w:t>
            </w:r>
            <w:hyperlink r:id="rId14">
              <w:r w:rsidDel="00000000" w:rsidR="00000000" w:rsidRPr="00000000">
                <w:rPr>
                  <w:rFonts w:ascii="Montserrat Medium" w:cs="Montserrat Medium" w:eastAsia="Montserrat Medium" w:hAnsi="Montserrat Medium"/>
                  <w:color w:val="1155cc"/>
                  <w:sz w:val="24"/>
                  <w:szCs w:val="24"/>
                  <w:u w:val="single"/>
                  <w:rtl w:val="0"/>
                </w:rPr>
                <w:t xml:space="preserve">Quick Video Solutions Libraries</w:t>
              </w:r>
            </w:hyperlink>
            <w:r w:rsidDel="00000000" w:rsidR="00000000" w:rsidRPr="00000000">
              <w:rPr>
                <w:rtl w:val="0"/>
              </w:rPr>
            </w:r>
          </w:p>
          <w:p w:rsidR="00000000" w:rsidDel="00000000" w:rsidP="00000000" w:rsidRDefault="00000000" w:rsidRPr="00000000" w14:paraId="00000017">
            <w:pPr>
              <w:widowControl w:val="0"/>
              <w:rPr>
                <w:rFonts w:ascii="Montserrat SemiBold" w:cs="Montserrat SemiBold" w:eastAsia="Montserrat SemiBold" w:hAnsi="Montserrat SemiBold"/>
                <w:color w:val="f36b4b"/>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widowControl w:val="0"/>
              <w:spacing w:line="276" w:lineRule="auto"/>
              <w:rPr>
                <w:rFonts w:ascii="Montserrat SemiBold" w:cs="Montserrat SemiBold" w:eastAsia="Montserrat SemiBold" w:hAnsi="Montserrat SemiBold"/>
                <w:color w:val="f36b4b"/>
                <w:sz w:val="24"/>
                <w:szCs w:val="24"/>
              </w:rPr>
            </w:pPr>
            <w:r w:rsidDel="00000000" w:rsidR="00000000" w:rsidRPr="00000000">
              <w:rPr>
                <w:rFonts w:ascii="Montserrat SemiBold" w:cs="Montserrat SemiBold" w:eastAsia="Montserrat SemiBold" w:hAnsi="Montserrat SemiBold"/>
                <w:color w:val="f36b4b"/>
                <w:sz w:val="24"/>
                <w:szCs w:val="24"/>
                <w:rtl w:val="0"/>
              </w:rPr>
              <w:t xml:space="preserve">THU 12/8 12pm </w:t>
            </w:r>
            <w:hyperlink r:id="rId15">
              <w:r w:rsidDel="00000000" w:rsidR="00000000" w:rsidRPr="00000000">
                <w:rPr>
                  <w:rFonts w:ascii="Montserrat SemiBold" w:cs="Montserrat SemiBold" w:eastAsia="Montserrat SemiBold" w:hAnsi="Montserrat SemiBold"/>
                  <w:color w:val="1155cc"/>
                  <w:sz w:val="24"/>
                  <w:szCs w:val="24"/>
                  <w:u w:val="single"/>
                  <w:rtl w:val="0"/>
                </w:rPr>
                <w:t xml:space="preserve">Taming Tantrums</w:t>
              </w:r>
            </w:hyperlink>
            <w:hyperlink r:id="rId16">
              <w:r w:rsidDel="00000000" w:rsidR="00000000" w:rsidRPr="00000000">
                <w:rPr>
                  <w:rFonts w:ascii="Montserrat SemiBold" w:cs="Montserrat SemiBold" w:eastAsia="Montserrat SemiBold" w:hAnsi="Montserrat SemiBold"/>
                  <w:color w:val="1155cc"/>
                  <w:sz w:val="24"/>
                  <w:szCs w:val="24"/>
                  <w:rtl w:val="0"/>
                </w:rPr>
                <w:t xml:space="preserve"> </w:t>
              </w:r>
            </w:hyperlink>
            <w:r w:rsidDel="00000000" w:rsidR="00000000" w:rsidRPr="00000000">
              <w:rPr>
                <w:rFonts w:ascii="Montserrat" w:cs="Montserrat" w:eastAsia="Montserrat" w:hAnsi="Montserrat"/>
                <w:color w:val="224572"/>
                <w:sz w:val="24"/>
                <w:szCs w:val="24"/>
                <w:rtl w:val="0"/>
              </w:rPr>
              <w:t xml:space="preserve">Recognize why tantrums occur and apply strategies to respond effectively in the moment. </w:t>
            </w:r>
            <w:r w:rsidDel="00000000" w:rsidR="00000000" w:rsidRPr="00000000">
              <w:rPr>
                <w:rFonts w:ascii="Montserrat Medium" w:cs="Montserrat Medium" w:eastAsia="Montserrat Medium" w:hAnsi="Montserrat Medium"/>
                <w:color w:val="224572"/>
                <w:sz w:val="24"/>
                <w:szCs w:val="24"/>
                <w:rtl w:val="0"/>
              </w:rPr>
              <w:t xml:space="preserve">Find related on-demand brief videos and handouts in our Quick Video Solutions Library:  </w:t>
            </w:r>
            <w:hyperlink r:id="rId17">
              <w:r w:rsidDel="00000000" w:rsidR="00000000" w:rsidRPr="00000000">
                <w:rPr>
                  <w:rFonts w:ascii="Montserrat" w:cs="Montserrat" w:eastAsia="Montserrat" w:hAnsi="Montserrat"/>
                  <w:color w:val="1155cc"/>
                  <w:sz w:val="24"/>
                  <w:szCs w:val="24"/>
                  <w:u w:val="single"/>
                  <w:rtl w:val="0"/>
                </w:rPr>
                <w:t xml:space="preserve">Toddler &amp; Preschoolers  Library</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widowControl w:val="0"/>
              <w:rPr>
                <w:rFonts w:ascii="Montserrat SemiBold" w:cs="Montserrat SemiBold" w:eastAsia="Montserrat SemiBold" w:hAnsi="Montserrat SemiBold"/>
                <w:color w:val="f36b4b"/>
                <w:sz w:val="24"/>
                <w:szCs w:val="24"/>
              </w:rPr>
            </w:pPr>
            <w:r w:rsidDel="00000000" w:rsidR="00000000" w:rsidRPr="00000000">
              <w:rPr>
                <w:rFonts w:ascii="Montserrat SemiBold" w:cs="Montserrat SemiBold" w:eastAsia="Montserrat SemiBold" w:hAnsi="Montserrat SemiBold"/>
                <w:color w:val="f36b4b"/>
                <w:sz w:val="24"/>
                <w:szCs w:val="24"/>
                <w:rtl w:val="0"/>
              </w:rPr>
              <w:t xml:space="preserve">MON 12/12 12pm </w:t>
            </w:r>
            <w:hyperlink r:id="rId18">
              <w:r w:rsidDel="00000000" w:rsidR="00000000" w:rsidRPr="00000000">
                <w:rPr>
                  <w:rFonts w:ascii="Montserrat SemiBold" w:cs="Montserrat SemiBold" w:eastAsia="Montserrat SemiBold" w:hAnsi="Montserrat SemiBold"/>
                  <w:color w:val="1155cc"/>
                  <w:sz w:val="24"/>
                  <w:szCs w:val="24"/>
                  <w:u w:val="single"/>
                  <w:rtl w:val="0"/>
                </w:rPr>
                <w:t xml:space="preserve">Stress and Your Reaction: Make Personal Changes for More Peace at Home</w:t>
              </w:r>
            </w:hyperlink>
            <w:r w:rsidDel="00000000" w:rsidR="00000000" w:rsidRPr="00000000">
              <w:rPr>
                <w:rFonts w:ascii="Montserrat SemiBold" w:cs="Montserrat SemiBold" w:eastAsia="Montserrat SemiBold" w:hAnsi="Montserrat SemiBold"/>
                <w:color w:val="ef652b"/>
                <w:sz w:val="24"/>
                <w:szCs w:val="24"/>
                <w:rtl w:val="0"/>
              </w:rPr>
              <w:t xml:space="preserve"> </w:t>
            </w:r>
            <w:r w:rsidDel="00000000" w:rsidR="00000000" w:rsidRPr="00000000">
              <w:rPr>
                <w:rFonts w:ascii="Montserrat" w:cs="Montserrat" w:eastAsia="Montserrat" w:hAnsi="Montserrat"/>
                <w:color w:val="224572"/>
                <w:sz w:val="24"/>
                <w:szCs w:val="24"/>
                <w:rtl w:val="0"/>
              </w:rPr>
              <w:t xml:space="preserve">Maybe you call it stress, maybe you call it anxiety. But we all know that many of us are worn out from just surviving and looking for ways to thrive. Let’s talk. </w:t>
            </w:r>
            <w:r w:rsidDel="00000000" w:rsidR="00000000" w:rsidRPr="00000000">
              <w:rPr>
                <w:rFonts w:ascii="Montserrat Medium" w:cs="Montserrat Medium" w:eastAsia="Montserrat Medium" w:hAnsi="Montserrat Medium"/>
                <w:color w:val="224572"/>
                <w:sz w:val="24"/>
                <w:szCs w:val="24"/>
                <w:rtl w:val="0"/>
              </w:rPr>
              <w:t xml:space="preserve">Find related on-demand brief videos and handouts in our Quick Video Solutions L</w:t>
            </w:r>
            <w:r w:rsidDel="00000000" w:rsidR="00000000" w:rsidRPr="00000000">
              <w:rPr>
                <w:rFonts w:ascii="Montserrat Medium" w:cs="Montserrat Medium" w:eastAsia="Montserrat Medium" w:hAnsi="Montserrat Medium"/>
                <w:color w:val="224572"/>
                <w:sz w:val="24"/>
                <w:szCs w:val="24"/>
                <w:rtl w:val="0"/>
              </w:rPr>
              <w:t xml:space="preserve">ibrary: </w:t>
            </w:r>
            <w:hyperlink r:id="rId19">
              <w:r w:rsidDel="00000000" w:rsidR="00000000" w:rsidRPr="00000000">
                <w:rPr>
                  <w:rFonts w:ascii="Montserrat Medium" w:cs="Montserrat Medium" w:eastAsia="Montserrat Medium" w:hAnsi="Montserrat Medium"/>
                  <w:color w:val="1155cc"/>
                  <w:sz w:val="24"/>
                  <w:szCs w:val="24"/>
                  <w:u w:val="single"/>
                  <w:rtl w:val="0"/>
                </w:rPr>
                <w:t xml:space="preserve">Peace at Home’s Parenting Principles</w:t>
              </w:r>
            </w:hyperlink>
            <w:r w:rsidDel="00000000" w:rsidR="00000000" w:rsidRPr="00000000">
              <w:pict>
                <v:rect style="width:0.0pt;height:1.5pt" o:hr="t" o:hrstd="t" o:hralign="center" fillcolor="#A0A0A0" stroked="f"/>
              </w:pict>
            </w:r>
            <w:r w:rsidDel="00000000" w:rsidR="00000000" w:rsidRPr="00000000">
              <w:rPr>
                <w:rFonts w:ascii="Montserrat SemiBold" w:cs="Montserrat SemiBold" w:eastAsia="Montserrat SemiBold" w:hAnsi="Montserrat SemiBold"/>
                <w:color w:val="ef652b"/>
                <w:sz w:val="24"/>
                <w:szCs w:val="24"/>
                <w:rtl w:val="0"/>
              </w:rPr>
              <w:br w:type="textWrapping"/>
              <w:t xml:space="preserve">TUE 12/13 12pm </w:t>
            </w:r>
            <w:hyperlink r:id="rId20">
              <w:r w:rsidDel="00000000" w:rsidR="00000000" w:rsidRPr="00000000">
                <w:rPr>
                  <w:rFonts w:ascii="Montserrat SemiBold" w:cs="Montserrat SemiBold" w:eastAsia="Montserrat SemiBold" w:hAnsi="Montserrat SemiBold"/>
                  <w:color w:val="1155cc"/>
                  <w:sz w:val="24"/>
                  <w:szCs w:val="24"/>
                  <w:u w:val="single"/>
                  <w:rtl w:val="0"/>
                </w:rPr>
                <w:t xml:space="preserve">Help Your Child Make Friends: When to Lean In and When to Let Go</w:t>
              </w:r>
            </w:hyperlink>
            <w:r w:rsidDel="00000000" w:rsidR="00000000" w:rsidRPr="00000000">
              <w:rPr>
                <w:rFonts w:ascii="Montserrat" w:cs="Montserrat" w:eastAsia="Montserrat" w:hAnsi="Montserrat"/>
                <w:color w:val="224572"/>
                <w:sz w:val="24"/>
                <w:szCs w:val="24"/>
                <w:rtl w:val="0"/>
              </w:rPr>
              <w:t xml:space="preserve"> Self awareness and acceptance will help your child develop healthy lasting relationships. </w:t>
            </w:r>
            <w:r w:rsidDel="00000000" w:rsidR="00000000" w:rsidRPr="00000000">
              <w:rPr>
                <w:rFonts w:ascii="Montserrat Medium" w:cs="Montserrat Medium" w:eastAsia="Montserrat Medium" w:hAnsi="Montserrat Medium"/>
                <w:color w:val="224572"/>
                <w:sz w:val="24"/>
                <w:szCs w:val="24"/>
                <w:rtl w:val="0"/>
              </w:rPr>
              <w:t xml:space="preserve">Find related on-demand brief videos and handouts in our Quick Video Solutions Library: </w:t>
            </w:r>
            <w:r w:rsidDel="00000000" w:rsidR="00000000" w:rsidRPr="00000000">
              <w:rPr>
                <w:rFonts w:ascii="Montserrat Medium" w:cs="Montserrat Medium" w:eastAsia="Montserrat Medium" w:hAnsi="Montserrat Medium"/>
                <w:color w:val="224572"/>
                <w:rtl w:val="0"/>
              </w:rPr>
              <w:t xml:space="preserve"> </w:t>
            </w:r>
            <w:hyperlink r:id="rId21">
              <w:r w:rsidDel="00000000" w:rsidR="00000000" w:rsidRPr="00000000">
                <w:rPr>
                  <w:rFonts w:ascii="Montserrat" w:cs="Montserrat" w:eastAsia="Montserrat" w:hAnsi="Montserrat"/>
                  <w:color w:val="1155cc"/>
                  <w:sz w:val="24"/>
                  <w:szCs w:val="24"/>
                  <w:u w:val="single"/>
                  <w:rtl w:val="0"/>
                </w:rPr>
                <w:t xml:space="preserve">School Age - Connection = More Cooperation</w:t>
              </w:r>
            </w:hyperlink>
            <w:r w:rsidDel="00000000" w:rsidR="00000000" w:rsidRPr="00000000">
              <w:rPr>
                <w:rFonts w:ascii="Montserrat" w:cs="Montserrat" w:eastAsia="Montserrat" w:hAnsi="Montserrat"/>
                <w:color w:val="224572"/>
                <w:sz w:val="24"/>
                <w:szCs w:val="24"/>
                <w:rtl w:val="0"/>
              </w:rPr>
              <w:t xml:space="preserve"> </w:t>
            </w:r>
            <w:r w:rsidDel="00000000" w:rsidR="00000000" w:rsidRPr="00000000">
              <w:rPr>
                <w:rtl w:val="0"/>
              </w:rPr>
            </w:r>
          </w:p>
          <w:p w:rsidR="00000000" w:rsidDel="00000000" w:rsidP="00000000" w:rsidRDefault="00000000" w:rsidRPr="00000000" w14:paraId="0000001A">
            <w:pPr>
              <w:widowControl w:val="0"/>
              <w:spacing w:line="276" w:lineRule="auto"/>
              <w:rPr>
                <w:rFonts w:ascii="Montserrat SemiBold" w:cs="Montserrat SemiBold" w:eastAsia="Montserrat SemiBold" w:hAnsi="Montserrat SemiBold"/>
                <w:color w:val="f36b4b"/>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widowControl w:val="0"/>
              <w:rPr>
                <w:rFonts w:ascii="Montserrat" w:cs="Montserrat" w:eastAsia="Montserrat" w:hAnsi="Montserrat"/>
                <w:color w:val="224572"/>
                <w:sz w:val="24"/>
                <w:szCs w:val="24"/>
              </w:rPr>
            </w:pPr>
            <w:r w:rsidDel="00000000" w:rsidR="00000000" w:rsidRPr="00000000">
              <w:rPr>
                <w:rFonts w:ascii="Montserrat SemiBold" w:cs="Montserrat SemiBold" w:eastAsia="Montserrat SemiBold" w:hAnsi="Montserrat SemiBold"/>
                <w:color w:val="f36b4b"/>
                <w:sz w:val="24"/>
                <w:szCs w:val="24"/>
                <w:rtl w:val="0"/>
              </w:rPr>
              <w:t xml:space="preserve">WED 12/14 12pm </w:t>
            </w:r>
            <w:hyperlink r:id="rId22">
              <w:r w:rsidDel="00000000" w:rsidR="00000000" w:rsidRPr="00000000">
                <w:rPr>
                  <w:rFonts w:ascii="Montserrat SemiBold" w:cs="Montserrat SemiBold" w:eastAsia="Montserrat SemiBold" w:hAnsi="Montserrat SemiBold"/>
                  <w:color w:val="1155cc"/>
                  <w:sz w:val="24"/>
                  <w:szCs w:val="24"/>
                  <w:u w:val="single"/>
                  <w:rtl w:val="0"/>
                </w:rPr>
                <w:t xml:space="preserve">Help Your Child Stay Calm During the Excitement of the Holiday Season</w:t>
              </w:r>
            </w:hyperlink>
            <w:r w:rsidDel="00000000" w:rsidR="00000000" w:rsidRPr="00000000">
              <w:rPr>
                <w:rFonts w:ascii="Montserrat" w:cs="Montserrat" w:eastAsia="Montserrat" w:hAnsi="Montserrat"/>
                <w:color w:val="224572"/>
                <w:sz w:val="24"/>
                <w:szCs w:val="24"/>
                <w:rtl w:val="0"/>
              </w:rPr>
              <w:t xml:space="preserve"> Find your calm center as you balance the demands of the holiday season - manage expectations and acknowledge all of your child’s feelings about the holidays. </w:t>
            </w:r>
            <w:r w:rsidDel="00000000" w:rsidR="00000000" w:rsidRPr="00000000">
              <w:rPr>
                <w:rFonts w:ascii="Montserrat Medium" w:cs="Montserrat Medium" w:eastAsia="Montserrat Medium" w:hAnsi="Montserrat Medium"/>
                <w:color w:val="224572"/>
                <w:sz w:val="24"/>
                <w:szCs w:val="24"/>
                <w:rtl w:val="0"/>
              </w:rPr>
              <w:t xml:space="preserve">Find related on-demand with brief videos and handouts in our </w:t>
            </w:r>
            <w:hyperlink r:id="rId23">
              <w:r w:rsidDel="00000000" w:rsidR="00000000" w:rsidRPr="00000000">
                <w:rPr>
                  <w:rFonts w:ascii="Montserrat" w:cs="Montserrat" w:eastAsia="Montserrat" w:hAnsi="Montserrat"/>
                  <w:color w:val="1155cc"/>
                  <w:sz w:val="24"/>
                  <w:szCs w:val="24"/>
                  <w:u w:val="single"/>
                  <w:rtl w:val="0"/>
                </w:rPr>
                <w:t xml:space="preserve">Support Your Anxious Child Library</w:t>
              </w:r>
            </w:hyperlink>
            <w:r w:rsidDel="00000000" w:rsidR="00000000" w:rsidRPr="00000000">
              <w:rPr>
                <w:rtl w:val="0"/>
              </w:rPr>
            </w:r>
          </w:p>
        </w:tc>
      </w:tr>
    </w:tbl>
    <w:p w:rsidR="00000000" w:rsidDel="00000000" w:rsidP="00000000" w:rsidRDefault="00000000" w:rsidRPr="00000000" w14:paraId="0000001C">
      <w:pPr>
        <w:widowControl w:val="0"/>
        <w:spacing w:before="111.2799072265625" w:line="259.1652202606201" w:lineRule="auto"/>
        <w:ind w:left="-180" w:right="276.297607421875" w:firstLine="0"/>
        <w:rPr>
          <w:sz w:val="2"/>
          <w:szCs w:val="2"/>
        </w:rPr>
      </w:pPr>
      <w:r w:rsidDel="00000000" w:rsidR="00000000" w:rsidRPr="00000000">
        <w:rPr>
          <w:rtl w:val="0"/>
        </w:rPr>
      </w:r>
    </w:p>
    <w:sectPr>
      <w:headerReference r:id="rId24" w:type="default"/>
      <w:pgSz w:h="15840" w:w="12240" w:orient="portrait"/>
      <w:pgMar w:bottom="720" w:top="1440" w:left="907.2"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left="-900" w:right="0" w:firstLine="0"/>
      <w:rPr/>
    </w:pPr>
    <w:r w:rsidDel="00000000" w:rsidR="00000000" w:rsidRPr="00000000">
      <w:rPr/>
      <w:drawing>
        <wp:inline distB="114300" distT="114300" distL="114300" distR="114300">
          <wp:extent cx="7763066" cy="1499265"/>
          <wp:effectExtent b="0" l="0" r="0" t="0"/>
          <wp:docPr id="2" name="image1.jpg"/>
          <a:graphic>
            <a:graphicData uri="http://schemas.openxmlformats.org/drawingml/2006/picture">
              <pic:pic>
                <pic:nvPicPr>
                  <pic:cNvPr id="0" name="image1.jpg"/>
                  <pic:cNvPicPr preferRelativeResize="0"/>
                </pic:nvPicPr>
                <pic:blipFill>
                  <a:blip r:embed="rId1"/>
                  <a:srcRect b="0" l="1876" r="1876" t="0"/>
                  <a:stretch>
                    <a:fillRect/>
                  </a:stretch>
                </pic:blipFill>
                <pic:spPr>
                  <a:xfrm>
                    <a:off x="0" y="0"/>
                    <a:ext cx="7763066" cy="14992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-342897</wp:posOffset>
          </wp:positionH>
          <wp:positionV relativeFrom="paragraph">
            <wp:posOffset>743007</wp:posOffset>
          </wp:positionV>
          <wp:extent cx="1381125" cy="723843"/>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81125" cy="7238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eaceathomeparenting.com/courses/help-your-child-make-friends-when-to-lean-in-and-when-to-let-go/?access_mode=ptcr" TargetMode="External"/><Relationship Id="rId11" Type="http://schemas.openxmlformats.org/officeDocument/2006/relationships/hyperlink" Target="https://peaceathomeparenting.com/solutions-libraries/" TargetMode="External"/><Relationship Id="rId22" Type="http://schemas.openxmlformats.org/officeDocument/2006/relationships/hyperlink" Target="https://peaceathomeparenting.com/courses/help-you-child-stay-calm-during-the-excitement-of-the-holiday-season/?access_mode=ptcr" TargetMode="External"/><Relationship Id="rId10" Type="http://schemas.openxmlformats.org/officeDocument/2006/relationships/hyperlink" Target="https://peaceathomeparenting.com/courses/help-your-tweens-and-teens-thrive-even-when-they-think-you-are-ridiculous/?access_mode=ptcr" TargetMode="External"/><Relationship Id="rId21" Type="http://schemas.openxmlformats.org/officeDocument/2006/relationships/hyperlink" Target="https://peaceathomeparenting.com/courses/school-age-library/?access_mode=ptcr" TargetMode="External"/><Relationship Id="rId13" Type="http://schemas.openxmlformats.org/officeDocument/2006/relationships/hyperlink" Target="https://peaceathomeparenting.com/courses/you-have-questions-we-have-answers-on-the-spot-december-22-qa-with-ruth/?access_mode=ptcr" TargetMode="External"/><Relationship Id="rId24" Type="http://schemas.openxmlformats.org/officeDocument/2006/relationships/header" Target="header1.xml"/><Relationship Id="rId12" Type="http://schemas.openxmlformats.org/officeDocument/2006/relationships/hyperlink" Target="https://peaceathomeparenting.com/courses/you-have-questions-we-have-answers-on-the-spot-december-22-qa-with-ruth/?access_mode=ptcr" TargetMode="External"/><Relationship Id="rId23" Type="http://schemas.openxmlformats.org/officeDocument/2006/relationships/hyperlink" Target="https://peaceathomeparenting.com/courses/support-your-anxious-chi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aceathomeparenting.com/courses/approaching-the-college-admissions-process/?access_mode=ptcr" TargetMode="External"/><Relationship Id="rId15" Type="http://schemas.openxmlformats.org/officeDocument/2006/relationships/hyperlink" Target="https://peaceathomeparenting.com/courses/taming-tantrums-recognize-triggers-and-plan-ahead/?access_mode=ptcr" TargetMode="External"/><Relationship Id="rId14" Type="http://schemas.openxmlformats.org/officeDocument/2006/relationships/hyperlink" Target="https://peaceathomeparenting.com/solutions-libraries/" TargetMode="External"/><Relationship Id="rId17" Type="http://schemas.openxmlformats.org/officeDocument/2006/relationships/hyperlink" Target="https://peaceathomeparenting.com/courses/toddlers-preschoolers-library/?access_mode=ptcr" TargetMode="External"/><Relationship Id="rId16" Type="http://schemas.openxmlformats.org/officeDocument/2006/relationships/hyperlink" Target="https://peaceathomeparenting.com/courses/taming-tantrums-recognize-triggers-and-plan-ahead/?access_mode=ptcr" TargetMode="External"/><Relationship Id="rId5" Type="http://schemas.openxmlformats.org/officeDocument/2006/relationships/styles" Target="styles.xml"/><Relationship Id="rId19" Type="http://schemas.openxmlformats.org/officeDocument/2006/relationships/hyperlink" Target="https://peaceathomeparenting.com/courses/parenting-essentials-lets-talk-about-you/?access_mode=ptcr" TargetMode="External"/><Relationship Id="rId6" Type="http://schemas.openxmlformats.org/officeDocument/2006/relationships/hyperlink" Target="https://peaceathomeparenting.com/solutions-libraries/" TargetMode="External"/><Relationship Id="rId18" Type="http://schemas.openxmlformats.org/officeDocument/2006/relationships/hyperlink" Target="https://peaceathomeparenting.com/courses/stress-and-your-reaction-make-personal-changes-for-more-peace-at-home/?access_mode=ptcr" TargetMode="External"/><Relationship Id="rId7" Type="http://schemas.openxmlformats.org/officeDocument/2006/relationships/hyperlink" Target="https://peaceathomeparenting.com/solutions-libraries/" TargetMode="External"/><Relationship Id="rId8" Type="http://schemas.openxmlformats.org/officeDocument/2006/relationships/hyperlink" Target="https://peaceathomeparenting.com/solutions-libra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